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CE" w:rsidRPr="00526658" w:rsidRDefault="00366FCE" w:rsidP="00A966D7">
      <w:pPr>
        <w:pStyle w:val="Nzev"/>
        <w:jc w:val="left"/>
      </w:pPr>
    </w:p>
    <w:p w:rsidR="00366FCE" w:rsidRPr="00526658" w:rsidRDefault="00366FCE" w:rsidP="00366FCE">
      <w:pPr>
        <w:pStyle w:val="Nzev"/>
      </w:pPr>
    </w:p>
    <w:p w:rsidR="00A641A3" w:rsidRDefault="00A641A3" w:rsidP="00A641A3">
      <w:pPr>
        <w:pStyle w:val="Nzev"/>
        <w:outlineLvl w:val="0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USNESENÍ</w:t>
      </w:r>
    </w:p>
    <w:p w:rsidR="00A641A3" w:rsidRPr="00AD6BCF" w:rsidRDefault="00A641A3" w:rsidP="00A641A3">
      <w:pPr>
        <w:pStyle w:val="Nzev"/>
        <w:rPr>
          <w:rFonts w:ascii="Calibri" w:hAnsi="Calibri"/>
          <w:i w:val="0"/>
          <w:sz w:val="22"/>
          <w:szCs w:val="22"/>
        </w:rPr>
      </w:pPr>
    </w:p>
    <w:p w:rsidR="00A641A3" w:rsidRPr="004E512C" w:rsidRDefault="00A641A3" w:rsidP="00A641A3">
      <w:pPr>
        <w:pStyle w:val="Nzev"/>
        <w:rPr>
          <w:rFonts w:asciiTheme="minorHAnsi" w:hAnsiTheme="minorHAnsi" w:cs="Calibri"/>
          <w:i w:val="0"/>
          <w:sz w:val="22"/>
          <w:szCs w:val="22"/>
        </w:rPr>
      </w:pPr>
      <w:r w:rsidRPr="004E512C">
        <w:rPr>
          <w:rFonts w:asciiTheme="minorHAnsi" w:hAnsiTheme="minorHAnsi" w:cs="Calibri"/>
          <w:i w:val="0"/>
          <w:sz w:val="22"/>
          <w:szCs w:val="22"/>
        </w:rPr>
        <w:t>z </w:t>
      </w:r>
      <w:r>
        <w:rPr>
          <w:rFonts w:asciiTheme="minorHAnsi" w:hAnsiTheme="minorHAnsi" w:cs="Calibri"/>
          <w:i w:val="0"/>
          <w:sz w:val="22"/>
          <w:szCs w:val="22"/>
        </w:rPr>
        <w:t>21</w:t>
      </w:r>
      <w:r w:rsidRPr="004E512C">
        <w:rPr>
          <w:rFonts w:asciiTheme="minorHAnsi" w:hAnsiTheme="minorHAnsi" w:cs="Calibri"/>
          <w:i w:val="0"/>
          <w:sz w:val="22"/>
          <w:szCs w:val="22"/>
        </w:rPr>
        <w:t>. zasedání zastupitelstva obce Adamov, konaného dne</w:t>
      </w:r>
    </w:p>
    <w:p w:rsidR="00A641A3" w:rsidRPr="004E512C" w:rsidRDefault="00A641A3" w:rsidP="00A641A3">
      <w:pPr>
        <w:pStyle w:val="Nzev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i w:val="0"/>
          <w:sz w:val="22"/>
          <w:szCs w:val="22"/>
        </w:rPr>
        <w:t>27</w:t>
      </w:r>
      <w:r w:rsidRPr="004E512C">
        <w:rPr>
          <w:rFonts w:asciiTheme="minorHAnsi" w:hAnsiTheme="minorHAnsi" w:cs="Calibri"/>
          <w:i w:val="0"/>
          <w:sz w:val="22"/>
          <w:szCs w:val="22"/>
        </w:rPr>
        <w:t>.</w:t>
      </w:r>
      <w:r>
        <w:rPr>
          <w:rFonts w:asciiTheme="minorHAnsi" w:hAnsiTheme="minorHAnsi" w:cs="Calibri"/>
          <w:i w:val="0"/>
          <w:sz w:val="22"/>
          <w:szCs w:val="22"/>
        </w:rPr>
        <w:t xml:space="preserve"> listopadu</w:t>
      </w:r>
      <w:r w:rsidRPr="004E512C">
        <w:rPr>
          <w:rFonts w:asciiTheme="minorHAnsi" w:hAnsiTheme="minorHAnsi" w:cs="Calibri"/>
          <w:i w:val="0"/>
          <w:sz w:val="22"/>
          <w:szCs w:val="22"/>
        </w:rPr>
        <w:t xml:space="preserve"> 2012</w:t>
      </w:r>
      <w:r w:rsidRPr="004E512C">
        <w:rPr>
          <w:rFonts w:asciiTheme="minorHAnsi" w:hAnsiTheme="minorHAnsi" w:cs="Calibri"/>
          <w:b w:val="0"/>
          <w:i w:val="0"/>
          <w:sz w:val="22"/>
          <w:szCs w:val="22"/>
        </w:rPr>
        <w:t xml:space="preserve">   </w:t>
      </w:r>
      <w:r w:rsidRPr="004E512C">
        <w:rPr>
          <w:rFonts w:asciiTheme="minorHAnsi" w:hAnsiTheme="minorHAnsi" w:cs="Calibri"/>
          <w:b w:val="0"/>
          <w:i w:val="0"/>
          <w:sz w:val="22"/>
          <w:szCs w:val="22"/>
        </w:rPr>
        <w:br/>
      </w:r>
    </w:p>
    <w:p w:rsidR="00A641A3" w:rsidRPr="004E512C" w:rsidRDefault="00A641A3" w:rsidP="00A641A3">
      <w:pPr>
        <w:pStyle w:val="Nzev"/>
        <w:rPr>
          <w:rFonts w:asciiTheme="minorHAnsi" w:hAnsiTheme="minorHAnsi" w:cs="Calibri"/>
          <w:sz w:val="22"/>
          <w:szCs w:val="22"/>
        </w:rPr>
      </w:pPr>
    </w:p>
    <w:p w:rsidR="00A641A3" w:rsidRDefault="00A641A3" w:rsidP="00A641A3">
      <w:pPr>
        <w:pStyle w:val="Nzev"/>
        <w:outlineLvl w:val="0"/>
        <w:rPr>
          <w:rFonts w:asciiTheme="minorHAnsi" w:hAnsiTheme="minorHAnsi" w:cs="Calibri"/>
          <w:i w:val="0"/>
          <w:sz w:val="22"/>
          <w:szCs w:val="22"/>
        </w:rPr>
      </w:pPr>
      <w:r w:rsidRPr="004E512C">
        <w:rPr>
          <w:rFonts w:asciiTheme="minorHAnsi" w:hAnsiTheme="minorHAnsi" w:cs="Calibri"/>
          <w:i w:val="0"/>
          <w:sz w:val="22"/>
          <w:szCs w:val="22"/>
        </w:rPr>
        <w:t>Zastupitelstvo obce</w:t>
      </w:r>
    </w:p>
    <w:p w:rsidR="00F91788" w:rsidRDefault="00F91788" w:rsidP="00A641A3">
      <w:pPr>
        <w:pStyle w:val="Nzev"/>
        <w:outlineLvl w:val="0"/>
        <w:rPr>
          <w:rFonts w:asciiTheme="minorHAnsi" w:hAnsiTheme="minorHAnsi" w:cs="Calibri"/>
          <w:i w:val="0"/>
          <w:sz w:val="22"/>
          <w:szCs w:val="22"/>
        </w:rPr>
      </w:pPr>
    </w:p>
    <w:p w:rsidR="00F91788" w:rsidRDefault="00F91788" w:rsidP="00A641A3">
      <w:pPr>
        <w:pStyle w:val="Nzev"/>
        <w:outlineLvl w:val="0"/>
        <w:rPr>
          <w:rFonts w:asciiTheme="minorHAnsi" w:hAnsiTheme="minorHAnsi" w:cs="Calibri"/>
          <w:i w:val="0"/>
          <w:sz w:val="22"/>
          <w:szCs w:val="22"/>
        </w:rPr>
      </w:pPr>
    </w:p>
    <w:p w:rsidR="00F91788" w:rsidRPr="004E512C" w:rsidRDefault="00F91788" w:rsidP="00A641A3">
      <w:pPr>
        <w:pStyle w:val="Nzev"/>
        <w:outlineLvl w:val="0"/>
        <w:rPr>
          <w:rFonts w:asciiTheme="minorHAnsi" w:hAnsiTheme="minorHAnsi" w:cs="Calibri"/>
          <w:b w:val="0"/>
          <w:bCs w:val="0"/>
          <w:sz w:val="22"/>
          <w:szCs w:val="22"/>
        </w:rPr>
      </w:pP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ad I.  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spacing w:line="240" w:lineRule="auto"/>
        <w:rPr>
          <w:rFonts w:ascii="Calibri" w:hAnsi="Calibri" w:cs="Calibri"/>
        </w:rPr>
      </w:pPr>
      <w:r w:rsidRPr="00F91788">
        <w:rPr>
          <w:rFonts w:ascii="Calibri" w:hAnsi="Calibri" w:cs="Calibri"/>
        </w:rPr>
        <w:t xml:space="preserve">                         - finanční příspěvek ve výši 3000,-Kč po obdržení podkladů</w:t>
      </w:r>
      <w:r w:rsidRPr="00F91788">
        <w:rPr>
          <w:rFonts w:ascii="Calibri" w:hAnsi="Calibri" w:cs="Calibri"/>
        </w:rPr>
        <w:br/>
        <w:t xml:space="preserve">                          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III.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pStyle w:val="Odstavecseseznamem"/>
        <w:spacing w:line="240" w:lineRule="auto"/>
        <w:ind w:left="644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 - </w:t>
      </w:r>
      <w:r w:rsidRPr="00F91788">
        <w:rPr>
          <w:rFonts w:ascii="Calibri" w:eastAsia="Times New Roman" w:hAnsi="Calibri" w:cs="Calibri"/>
          <w:bCs/>
          <w:color w:val="000000"/>
        </w:rPr>
        <w:t>Obecně závaznou vyhláška č. 1/2012,</w:t>
      </w:r>
      <w:r w:rsidRPr="00F91788">
        <w:rPr>
          <w:rFonts w:ascii="Calibri" w:hAnsi="Calibri" w:cs="Calibri"/>
          <w:bCs/>
          <w:color w:val="000000"/>
        </w:rPr>
        <w:t xml:space="preserve"> </w:t>
      </w:r>
      <w:r w:rsidRPr="00F91788">
        <w:rPr>
          <w:rFonts w:ascii="Calibri" w:eastAsia="Times New Roman" w:hAnsi="Calibri" w:cs="Calibri"/>
          <w:bCs/>
          <w:color w:val="000000"/>
        </w:rPr>
        <w:t>o místních poplatcích</w:t>
      </w:r>
      <w:r w:rsidRPr="00F91788">
        <w:rPr>
          <w:rFonts w:ascii="Calibri" w:eastAsia="Times New Roman" w:hAnsi="Calibri" w:cs="Calibri"/>
          <w:bCs/>
          <w:color w:val="000000"/>
        </w:rPr>
        <w:br/>
        <w:t xml:space="preserve">             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III.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</w:p>
    <w:p w:rsidR="00A641A3" w:rsidRPr="00F91788" w:rsidRDefault="00A641A3" w:rsidP="00F91788">
      <w:pPr>
        <w:pStyle w:val="Odstavecseseznamem"/>
        <w:spacing w:line="240" w:lineRule="auto"/>
        <w:ind w:left="644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 - Obecně závaznou vyhlášku č. 2/2012, o místním poplatku za provoz systému shromažďování, </w:t>
      </w:r>
      <w:r w:rsidRPr="00F91788">
        <w:rPr>
          <w:rFonts w:ascii="Calibri" w:hAnsi="Calibri" w:cs="Calibri"/>
        </w:rPr>
        <w:br/>
        <w:t xml:space="preserve">              sběru, přepravy, třídění, využívání a odstraňování komunálních odpadů</w:t>
      </w:r>
      <w:r w:rsidRPr="00F91788">
        <w:rPr>
          <w:rFonts w:ascii="Calibri" w:eastAsia="Times New Roman" w:hAnsi="Calibri" w:cs="Calibri"/>
          <w:bCs/>
          <w:color w:val="000000"/>
        </w:rPr>
        <w:br/>
        <w:t xml:space="preserve">              </w:t>
      </w:r>
      <w:r w:rsidRPr="00F91788">
        <w:rPr>
          <w:rFonts w:ascii="Calibri" w:hAnsi="Calibri" w:cs="Calibri"/>
          <w:bCs/>
        </w:rPr>
        <w:t>PRO –8 zastupitelů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III.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bere na vědomí</w:t>
      </w:r>
    </w:p>
    <w:p w:rsidR="00A641A3" w:rsidRPr="00F91788" w:rsidRDefault="00A641A3" w:rsidP="00F91788">
      <w:pPr>
        <w:pStyle w:val="Odstavecseseznamem"/>
        <w:spacing w:line="240" w:lineRule="auto"/>
        <w:ind w:left="644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 - příkaz k provedení inventarizace majetku a závazků za rok 2012 a o složení inventarizační</w:t>
      </w:r>
      <w:r w:rsidRPr="00F91788">
        <w:rPr>
          <w:rFonts w:ascii="Calibri" w:hAnsi="Calibri" w:cs="Calibri"/>
        </w:rPr>
        <w:br/>
        <w:t xml:space="preserve">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 komise</w:t>
      </w:r>
      <w:r w:rsidRPr="00F91788">
        <w:rPr>
          <w:rFonts w:ascii="Calibri" w:eastAsia="Times New Roman" w:hAnsi="Calibri" w:cs="Calibri"/>
          <w:bCs/>
          <w:color w:val="000000"/>
        </w:rPr>
        <w:br/>
        <w:t xml:space="preserve">            </w:t>
      </w:r>
      <w:r w:rsidR="0047554D">
        <w:rPr>
          <w:rFonts w:ascii="Calibri" w:eastAsia="Times New Roman" w:hAnsi="Calibri" w:cs="Calibri"/>
          <w:bCs/>
          <w:color w:val="000000"/>
        </w:rPr>
        <w:t xml:space="preserve"> </w:t>
      </w:r>
      <w:r w:rsidRPr="00F91788">
        <w:rPr>
          <w:rFonts w:ascii="Calibri" w:eastAsia="Times New Roman" w:hAnsi="Calibri" w:cs="Calibri"/>
          <w:bCs/>
          <w:color w:val="000000"/>
        </w:rPr>
        <w:t xml:space="preserve"> 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="00FC7CC4">
        <w:rPr>
          <w:rFonts w:ascii="Calibri" w:hAnsi="Calibri" w:cs="Calibri"/>
          <w:bCs w:val="0"/>
          <w:i w:val="0"/>
          <w:sz w:val="22"/>
          <w:szCs w:val="22"/>
        </w:rPr>
        <w:t>I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V.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spacing w:line="240" w:lineRule="auto"/>
        <w:rPr>
          <w:rFonts w:ascii="Calibri" w:hAnsi="Calibri" w:cs="Calibri"/>
        </w:rPr>
      </w:pPr>
      <w:r w:rsidRPr="00F91788">
        <w:rPr>
          <w:rFonts w:ascii="Calibri" w:hAnsi="Calibri" w:cs="Calibri"/>
        </w:rPr>
        <w:t xml:space="preserve">                         - cenu vodného pro rok 2013 ve výši 35,69 Kč/1m</w:t>
      </w:r>
      <w:r w:rsidRPr="00F91788">
        <w:rPr>
          <w:rFonts w:ascii="Calibri" w:hAnsi="Calibri" w:cs="Calibri"/>
          <w:vertAlign w:val="superscript"/>
        </w:rPr>
        <w:t>3</w:t>
      </w:r>
      <w:r w:rsidRPr="00F91788">
        <w:rPr>
          <w:rFonts w:ascii="Calibri" w:hAnsi="Calibri" w:cs="Calibri"/>
        </w:rPr>
        <w:t xml:space="preserve"> bez DPH</w:t>
      </w:r>
      <w:r w:rsidRPr="00F91788">
        <w:rPr>
          <w:rFonts w:ascii="Calibri" w:hAnsi="Calibri" w:cs="Calibri"/>
        </w:rPr>
        <w:br/>
        <w:t xml:space="preserve">                           </w:t>
      </w:r>
      <w:r w:rsidR="0047554D">
        <w:rPr>
          <w:rFonts w:ascii="Calibri" w:hAnsi="Calibri" w:cs="Calibri"/>
        </w:rPr>
        <w:t xml:space="preserve">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="00FC7CC4">
        <w:rPr>
          <w:rFonts w:ascii="Calibri" w:hAnsi="Calibri" w:cs="Calibri"/>
          <w:bCs w:val="0"/>
          <w:i w:val="0"/>
          <w:sz w:val="22"/>
          <w:szCs w:val="22"/>
        </w:rPr>
        <w:t>I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V.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spacing w:line="240" w:lineRule="auto"/>
        <w:rPr>
          <w:rFonts w:ascii="Calibri" w:hAnsi="Calibri" w:cs="Calibri"/>
        </w:rPr>
      </w:pPr>
      <w:r w:rsidRPr="00F91788">
        <w:rPr>
          <w:rFonts w:ascii="Calibri" w:hAnsi="Calibri" w:cs="Calibri"/>
        </w:rPr>
        <w:t xml:space="preserve">                        -  cenu stočného pro rok 2013 ve výši 23,25 Kč/1m</w:t>
      </w:r>
      <w:r w:rsidRPr="00F91788">
        <w:rPr>
          <w:rFonts w:ascii="Calibri" w:hAnsi="Calibri" w:cs="Calibri"/>
          <w:vertAlign w:val="superscript"/>
        </w:rPr>
        <w:t>3</w:t>
      </w:r>
      <w:r w:rsidRPr="00F91788">
        <w:rPr>
          <w:rFonts w:ascii="Calibri" w:hAnsi="Calibri" w:cs="Calibri"/>
        </w:rPr>
        <w:t xml:space="preserve"> bez DPH</w:t>
      </w:r>
      <w:r w:rsidRPr="00F91788">
        <w:rPr>
          <w:rFonts w:ascii="Calibri" w:hAnsi="Calibri" w:cs="Calibri"/>
        </w:rPr>
        <w:br/>
      </w:r>
      <w:r w:rsidRPr="00F91788">
        <w:rPr>
          <w:rFonts w:ascii="Calibri" w:hAnsi="Calibri" w:cs="Calibri"/>
          <w:bCs/>
        </w:rPr>
        <w:t xml:space="preserve">                           </w:t>
      </w:r>
      <w:r w:rsidR="0047554D">
        <w:rPr>
          <w:rFonts w:ascii="Calibri" w:hAnsi="Calibri" w:cs="Calibri"/>
          <w:bCs/>
        </w:rPr>
        <w:t xml:space="preserve">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>V</w:t>
      </w:r>
      <w:r w:rsidR="00FC7CC4">
        <w:rPr>
          <w:rFonts w:ascii="Calibri" w:hAnsi="Calibri" w:cs="Calibri"/>
          <w:bCs w:val="0"/>
          <w:i w:val="0"/>
          <w:sz w:val="22"/>
          <w:szCs w:val="22"/>
        </w:rPr>
        <w:t>I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spacing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              -  cenu pevné složky pro rok 2013 ve výši 720,- Kč/rok bez DPH</w:t>
      </w:r>
      <w:r w:rsidRPr="00F91788">
        <w:rPr>
          <w:rFonts w:ascii="Calibri" w:hAnsi="Calibri" w:cs="Calibri"/>
        </w:rPr>
        <w:br/>
      </w:r>
      <w:r w:rsidRPr="00F91788">
        <w:rPr>
          <w:rFonts w:ascii="Calibri" w:hAnsi="Calibri" w:cs="Calibri"/>
          <w:bCs/>
        </w:rPr>
        <w:t xml:space="preserve">                           </w:t>
      </w:r>
      <w:r w:rsidR="0047554D">
        <w:rPr>
          <w:rFonts w:ascii="Calibri" w:hAnsi="Calibri" w:cs="Calibri"/>
          <w:bCs/>
        </w:rPr>
        <w:t xml:space="preserve">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 V.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</w:p>
    <w:p w:rsidR="00A641A3" w:rsidRDefault="00A641A3" w:rsidP="00F91788">
      <w:pPr>
        <w:spacing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   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- </w:t>
      </w:r>
      <w:r w:rsidR="00FC7CC4">
        <w:t xml:space="preserve">Dodatek č. 2 ke smlouvě o dílo č.  715/12 ze dne </w:t>
      </w:r>
      <w:proofErr w:type="gramStart"/>
      <w:r w:rsidR="00FC7CC4">
        <w:t>18.09.2012</w:t>
      </w:r>
      <w:proofErr w:type="gramEnd"/>
      <w:r w:rsidR="00FC7CC4">
        <w:t xml:space="preserve"> </w:t>
      </w:r>
      <w:r w:rsidR="00FC7CC4">
        <w:br/>
        <w:t xml:space="preserve">   </w:t>
      </w:r>
      <w:r w:rsidRPr="00F91788">
        <w:rPr>
          <w:rFonts w:ascii="Calibri" w:hAnsi="Calibri" w:cs="Calibri"/>
          <w:bCs/>
        </w:rPr>
        <w:t xml:space="preserve">                       </w:t>
      </w:r>
      <w:r w:rsidR="0047554D">
        <w:rPr>
          <w:rFonts w:ascii="Calibri" w:hAnsi="Calibri" w:cs="Calibri"/>
          <w:bCs/>
        </w:rPr>
        <w:t xml:space="preserve"> </w:t>
      </w:r>
      <w:r w:rsidRPr="00F91788">
        <w:rPr>
          <w:rFonts w:ascii="Calibri" w:hAnsi="Calibri" w:cs="Calibri"/>
          <w:bCs/>
        </w:rPr>
        <w:t>PRO –8 zastupitelů z 8přítomných, PROTI – nikdo</w:t>
      </w:r>
    </w:p>
    <w:p w:rsidR="00FC7CC4" w:rsidRPr="00F91788" w:rsidRDefault="00FC7CC4" w:rsidP="00FC7CC4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ad  V.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>
        <w:rPr>
          <w:rFonts w:ascii="Calibri" w:hAnsi="Calibri" w:cs="Calibri"/>
          <w:bCs w:val="0"/>
          <w:i w:val="0"/>
          <w:sz w:val="22"/>
          <w:szCs w:val="22"/>
        </w:rPr>
        <w:t>pověřuje</w:t>
      </w:r>
      <w:proofErr w:type="gramEnd"/>
    </w:p>
    <w:p w:rsidR="00FC7CC4" w:rsidRPr="00FC7CC4" w:rsidRDefault="00FC7CC4" w:rsidP="00FC7CC4">
      <w:pPr>
        <w:spacing w:line="240" w:lineRule="auto"/>
      </w:pPr>
      <w:r w:rsidRPr="00F91788"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- </w:t>
      </w:r>
      <w:r>
        <w:t xml:space="preserve">starostu obce podpisem Dodatku č. 2 ke smlouvě o dílo č.  715/12 ze dne </w:t>
      </w:r>
      <w:proofErr w:type="gramStart"/>
      <w:r>
        <w:t>18.09.2012</w:t>
      </w:r>
      <w:proofErr w:type="gramEnd"/>
      <w:r>
        <w:t xml:space="preserve"> </w:t>
      </w:r>
      <w:r>
        <w:br/>
        <w:t xml:space="preserve">                           </w:t>
      </w:r>
      <w:r w:rsidRPr="00F91788">
        <w:rPr>
          <w:rFonts w:ascii="Calibri" w:hAnsi="Calibri" w:cs="Calibri"/>
          <w:bCs/>
        </w:rPr>
        <w:t>PRO –8 zastupitelů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VI.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A641A3" w:rsidP="00F91788">
      <w:pPr>
        <w:spacing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           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>- požádat o zařazení naší žádosti o dotaci na projekt</w:t>
      </w:r>
      <w:r w:rsidRPr="00F91788">
        <w:rPr>
          <w:rFonts w:ascii="Calibri" w:hAnsi="Calibri" w:cs="Calibri"/>
          <w:b/>
        </w:rPr>
        <w:t xml:space="preserve"> „</w:t>
      </w:r>
      <w:r w:rsidRPr="00F91788">
        <w:rPr>
          <w:rFonts w:ascii="Calibri" w:hAnsi="Calibri" w:cs="Calibri"/>
        </w:rPr>
        <w:t>Revitalizace veřejné zeleně v obci</w:t>
      </w:r>
      <w:r w:rsidRPr="00F91788">
        <w:rPr>
          <w:rFonts w:ascii="Calibri" w:hAnsi="Calibri" w:cs="Calibri"/>
        </w:rPr>
        <w:br/>
        <w:t xml:space="preserve">              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 xml:space="preserve"> Adamov u Českých Budějovic – INTRAVILÁN“ do schvalovacího procesu k podpoře v rámci</w:t>
      </w:r>
      <w:r w:rsidRPr="00F91788">
        <w:rPr>
          <w:rFonts w:ascii="Calibri" w:hAnsi="Calibri" w:cs="Calibri"/>
        </w:rPr>
        <w:br/>
        <w:t xml:space="preserve">               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>Operačního programu Životního prostředí</w:t>
      </w:r>
      <w:r w:rsidRPr="00F91788">
        <w:rPr>
          <w:rFonts w:ascii="Calibri" w:hAnsi="Calibri" w:cs="Calibri"/>
        </w:rPr>
        <w:br/>
      </w:r>
      <w:r w:rsidRPr="00F91788">
        <w:rPr>
          <w:rFonts w:ascii="Calibri" w:hAnsi="Calibri" w:cs="Calibri"/>
          <w:bCs/>
        </w:rPr>
        <w:t xml:space="preserve">                          </w:t>
      </w:r>
      <w:r w:rsidR="0047554D">
        <w:rPr>
          <w:rFonts w:ascii="Calibri" w:hAnsi="Calibri" w:cs="Calibri"/>
          <w:bCs/>
        </w:rPr>
        <w:t xml:space="preserve">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lastRenderedPageBreak/>
        <w:t>U21 – ad V</w:t>
      </w:r>
      <w:r w:rsidR="00F91788" w:rsidRPr="00F91788">
        <w:rPr>
          <w:rFonts w:ascii="Calibri" w:hAnsi="Calibri" w:cs="Calibri"/>
          <w:bCs w:val="0"/>
          <w:i w:val="0"/>
          <w:sz w:val="22"/>
          <w:szCs w:val="22"/>
        </w:rPr>
        <w:t>II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I.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</w:p>
    <w:p w:rsidR="00A641A3" w:rsidRPr="00F91788" w:rsidRDefault="00A641A3" w:rsidP="00F91788">
      <w:pPr>
        <w:pStyle w:val="Odstavecseseznamem"/>
        <w:spacing w:after="0" w:line="240" w:lineRule="auto"/>
        <w:ind w:left="644"/>
        <w:rPr>
          <w:rFonts w:ascii="Calibri" w:hAnsi="Calibri" w:cs="Calibri"/>
        </w:rPr>
      </w:pPr>
      <w:r w:rsidRPr="00F91788">
        <w:rPr>
          <w:rFonts w:ascii="Calibri" w:hAnsi="Calibri" w:cs="Calibri"/>
        </w:rPr>
        <w:t xml:space="preserve">             </w:t>
      </w:r>
      <w:r w:rsidR="0047554D">
        <w:rPr>
          <w:rFonts w:ascii="Calibri" w:hAnsi="Calibri" w:cs="Calibri"/>
        </w:rPr>
        <w:t xml:space="preserve"> </w:t>
      </w:r>
      <w:r w:rsidRPr="00F91788">
        <w:rPr>
          <w:rFonts w:ascii="Calibri" w:hAnsi="Calibri" w:cs="Calibri"/>
        </w:rPr>
        <w:t>- uzavření ulice v Chalupách v úseku před budovou OÚ pro automobilovou dopravu</w:t>
      </w:r>
    </w:p>
    <w:p w:rsidR="00A641A3" w:rsidRPr="00F91788" w:rsidRDefault="00A641A3" w:rsidP="00F91788">
      <w:pPr>
        <w:spacing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  <w:bCs/>
        </w:rPr>
        <w:t xml:space="preserve">                           </w:t>
      </w:r>
      <w:r w:rsidR="0047554D">
        <w:rPr>
          <w:rFonts w:ascii="Calibri" w:hAnsi="Calibri" w:cs="Calibri"/>
          <w:bCs/>
        </w:rPr>
        <w:t xml:space="preserve"> </w:t>
      </w:r>
      <w:r w:rsidRPr="00F91788">
        <w:rPr>
          <w:rFonts w:ascii="Calibri" w:hAnsi="Calibri" w:cs="Calibri"/>
          <w:bCs/>
        </w:rPr>
        <w:t xml:space="preserve">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A641A3" w:rsidRPr="00F91788" w:rsidRDefault="00A641A3" w:rsidP="00F91788">
      <w:pPr>
        <w:pStyle w:val="Nzev"/>
        <w:jc w:val="left"/>
        <w:rPr>
          <w:rFonts w:ascii="Calibri" w:hAnsi="Calibri" w:cs="Calibri"/>
          <w:bCs w:val="0"/>
          <w:i w:val="0"/>
          <w:sz w:val="22"/>
          <w:szCs w:val="22"/>
        </w:rPr>
      </w:pPr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U21 – ad </w:t>
      </w:r>
      <w:proofErr w:type="gramStart"/>
      <w:r w:rsidRPr="00F91788">
        <w:rPr>
          <w:rFonts w:ascii="Calibri" w:hAnsi="Calibri" w:cs="Calibri"/>
          <w:bCs w:val="0"/>
          <w:i w:val="0"/>
          <w:sz w:val="22"/>
          <w:szCs w:val="22"/>
        </w:rPr>
        <w:t xml:space="preserve">IX.  </w:t>
      </w:r>
      <w:r w:rsidRPr="00F91788">
        <w:rPr>
          <w:rFonts w:ascii="Calibri" w:hAnsi="Calibri" w:cs="Calibri"/>
          <w:b w:val="0"/>
          <w:bCs w:val="0"/>
          <w:i w:val="0"/>
          <w:sz w:val="22"/>
          <w:szCs w:val="22"/>
        </w:rPr>
        <w:t xml:space="preserve">– </w:t>
      </w:r>
      <w:r w:rsidRPr="00F91788">
        <w:rPr>
          <w:rFonts w:ascii="Calibri" w:hAnsi="Calibri" w:cs="Calibri"/>
          <w:bCs w:val="0"/>
          <w:i w:val="0"/>
          <w:sz w:val="22"/>
          <w:szCs w:val="22"/>
        </w:rPr>
        <w:t>schvaluje</w:t>
      </w:r>
      <w:proofErr w:type="gramEnd"/>
    </w:p>
    <w:p w:rsidR="00A641A3" w:rsidRPr="00F91788" w:rsidRDefault="0047554D" w:rsidP="00F91788">
      <w:pPr>
        <w:pStyle w:val="Odstavecseseznamem"/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A641A3" w:rsidRPr="00F91788">
        <w:rPr>
          <w:rFonts w:ascii="Calibri" w:hAnsi="Calibri" w:cs="Calibri"/>
        </w:rPr>
        <w:t xml:space="preserve">- dodatek č. 1/2013 ke smlouvě o ukládání a likvidaci komunálního odpadu </w:t>
      </w:r>
    </w:p>
    <w:p w:rsidR="00A641A3" w:rsidRPr="00F91788" w:rsidRDefault="00A641A3" w:rsidP="00F91788">
      <w:pPr>
        <w:spacing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</w:rPr>
        <w:t xml:space="preserve">  </w:t>
      </w:r>
      <w:r w:rsidRPr="00F91788">
        <w:rPr>
          <w:rFonts w:ascii="Calibri" w:hAnsi="Calibri" w:cs="Calibri"/>
          <w:bCs/>
        </w:rPr>
        <w:t xml:space="preserve">                         </w:t>
      </w:r>
      <w:proofErr w:type="gramStart"/>
      <w:r w:rsidRPr="00F91788">
        <w:rPr>
          <w:rFonts w:ascii="Calibri" w:hAnsi="Calibri" w:cs="Calibri"/>
          <w:bCs/>
        </w:rPr>
        <w:t>PRO –8 zastupitelů</w:t>
      </w:r>
      <w:proofErr w:type="gramEnd"/>
      <w:r w:rsidRPr="00F91788">
        <w:rPr>
          <w:rFonts w:ascii="Calibri" w:hAnsi="Calibri" w:cs="Calibri"/>
          <w:bCs/>
        </w:rPr>
        <w:t xml:space="preserve"> z 8přítomných, PROTI – nikdo</w:t>
      </w:r>
    </w:p>
    <w:p w:rsidR="00F91788" w:rsidRPr="00F91788" w:rsidRDefault="00F91788" w:rsidP="00F91788">
      <w:pPr>
        <w:spacing w:line="240" w:lineRule="auto"/>
        <w:rPr>
          <w:rFonts w:ascii="Calibri" w:hAnsi="Calibri" w:cs="Calibri"/>
          <w:bCs/>
        </w:rPr>
      </w:pPr>
    </w:p>
    <w:p w:rsidR="00F91788" w:rsidRPr="00F91788" w:rsidRDefault="00F91788" w:rsidP="00F91788">
      <w:pPr>
        <w:spacing w:line="240" w:lineRule="auto"/>
        <w:rPr>
          <w:rFonts w:ascii="Calibri" w:hAnsi="Calibri" w:cs="Calibri"/>
          <w:bCs/>
        </w:rPr>
      </w:pPr>
    </w:p>
    <w:p w:rsidR="00F91788" w:rsidRPr="00F91788" w:rsidRDefault="00F91788" w:rsidP="00F91788">
      <w:pPr>
        <w:spacing w:line="240" w:lineRule="auto"/>
        <w:rPr>
          <w:rFonts w:ascii="Calibri" w:hAnsi="Calibri" w:cs="Calibri"/>
          <w:bCs/>
        </w:rPr>
      </w:pPr>
    </w:p>
    <w:p w:rsidR="00F91788" w:rsidRPr="00F91788" w:rsidRDefault="00F91788" w:rsidP="00F91788">
      <w:pPr>
        <w:pStyle w:val="Zkladntext"/>
        <w:rPr>
          <w:rFonts w:ascii="Calibri" w:hAnsi="Calibri" w:cs="Calibri"/>
          <w:i w:val="0"/>
          <w:iCs w:val="0"/>
          <w:sz w:val="22"/>
          <w:szCs w:val="22"/>
        </w:rPr>
      </w:pPr>
      <w:r w:rsidRPr="00F91788">
        <w:rPr>
          <w:rFonts w:ascii="Calibri" w:hAnsi="Calibri" w:cs="Calibri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    Petr Schicker </w:t>
      </w:r>
    </w:p>
    <w:p w:rsidR="00F91788" w:rsidRPr="00F91788" w:rsidRDefault="00F91788" w:rsidP="00F91788">
      <w:pPr>
        <w:pStyle w:val="Zkladntext"/>
        <w:rPr>
          <w:rFonts w:ascii="Calibri" w:hAnsi="Calibri" w:cs="Calibri"/>
          <w:i w:val="0"/>
          <w:sz w:val="22"/>
          <w:szCs w:val="22"/>
        </w:rPr>
      </w:pPr>
      <w:r w:rsidRPr="00F91788">
        <w:rPr>
          <w:rFonts w:ascii="Calibri" w:hAnsi="Calibri" w:cs="Calibri"/>
          <w:i w:val="0"/>
          <w:iCs w:val="0"/>
          <w:sz w:val="22"/>
          <w:szCs w:val="22"/>
        </w:rPr>
        <w:t xml:space="preserve">                                            </w:t>
      </w:r>
      <w:r w:rsidRPr="00F91788">
        <w:rPr>
          <w:rFonts w:ascii="Calibri" w:hAnsi="Calibri" w:cs="Calibri"/>
          <w:i w:val="0"/>
          <w:sz w:val="22"/>
          <w:szCs w:val="22"/>
        </w:rPr>
        <w:t xml:space="preserve">                                                                                                 starosta obce          </w:t>
      </w:r>
    </w:p>
    <w:p w:rsidR="00F91788" w:rsidRPr="00F91788" w:rsidRDefault="00F91788" w:rsidP="00F91788">
      <w:pPr>
        <w:tabs>
          <w:tab w:val="left" w:pos="6870"/>
        </w:tabs>
        <w:spacing w:after="0" w:line="240" w:lineRule="auto"/>
        <w:rPr>
          <w:rFonts w:ascii="Calibri" w:hAnsi="Calibri" w:cs="Calibri"/>
          <w:bCs/>
        </w:rPr>
      </w:pPr>
      <w:r w:rsidRPr="00F91788">
        <w:rPr>
          <w:rFonts w:ascii="Calibri" w:hAnsi="Calibri" w:cs="Calibri"/>
          <w:bCs/>
        </w:rPr>
        <w:tab/>
      </w:r>
    </w:p>
    <w:p w:rsidR="00F91788" w:rsidRPr="004E512C" w:rsidRDefault="00F91788" w:rsidP="00F91788">
      <w:pPr>
        <w:pStyle w:val="Nadpis1"/>
        <w:rPr>
          <w:rFonts w:asciiTheme="minorHAnsi" w:hAnsiTheme="minorHAnsi"/>
          <w:sz w:val="22"/>
          <w:szCs w:val="22"/>
        </w:rPr>
      </w:pPr>
      <w:r w:rsidRPr="004E512C">
        <w:rPr>
          <w:rFonts w:asciiTheme="minorHAnsi" w:hAnsiTheme="minorHAnsi"/>
          <w:b w:val="0"/>
          <w:sz w:val="22"/>
          <w:szCs w:val="22"/>
        </w:rPr>
        <w:t xml:space="preserve">Ověřovatelé zápisu: </w:t>
      </w:r>
    </w:p>
    <w:p w:rsidR="00F91788" w:rsidRPr="004E512C" w:rsidRDefault="00F91788" w:rsidP="00F91788">
      <w:r>
        <w:t>Mgr. Ivo Novotný</w:t>
      </w:r>
    </w:p>
    <w:p w:rsidR="00F91788" w:rsidRPr="004E512C" w:rsidRDefault="00F91788" w:rsidP="00F91788">
      <w:pPr>
        <w:tabs>
          <w:tab w:val="left" w:pos="6870"/>
        </w:tabs>
        <w:spacing w:after="0"/>
      </w:pPr>
      <w:r>
        <w:rPr>
          <w:rFonts w:cs="Calibri"/>
          <w:bCs/>
        </w:rPr>
        <w:t>Ing. Václav Kadoun</w:t>
      </w:r>
      <w:r w:rsidRPr="004E512C">
        <w:t xml:space="preserve">                 </w:t>
      </w:r>
    </w:p>
    <w:p w:rsidR="00F91788" w:rsidRPr="00A641A3" w:rsidRDefault="00F91788" w:rsidP="00A641A3">
      <w:pPr>
        <w:spacing w:line="240" w:lineRule="auto"/>
      </w:pPr>
    </w:p>
    <w:p w:rsidR="00A641A3" w:rsidRPr="00A641A3" w:rsidRDefault="00A641A3" w:rsidP="00A641A3">
      <w:pPr>
        <w:spacing w:line="240" w:lineRule="auto"/>
      </w:pPr>
    </w:p>
    <w:p w:rsidR="00A641A3" w:rsidRPr="00A641A3" w:rsidRDefault="00A641A3" w:rsidP="00A641A3">
      <w:pPr>
        <w:spacing w:line="240" w:lineRule="auto"/>
      </w:pPr>
    </w:p>
    <w:p w:rsidR="00A641A3" w:rsidRPr="00A641A3" w:rsidRDefault="00A641A3" w:rsidP="00A641A3">
      <w:pPr>
        <w:spacing w:line="240" w:lineRule="auto"/>
      </w:pPr>
    </w:p>
    <w:p w:rsidR="00A641A3" w:rsidRPr="00A641A3" w:rsidRDefault="00A641A3" w:rsidP="00A641A3">
      <w:pPr>
        <w:spacing w:line="240" w:lineRule="auto"/>
      </w:pPr>
    </w:p>
    <w:p w:rsidR="00A641A3" w:rsidRPr="00A641A3" w:rsidRDefault="00A641A3" w:rsidP="00A641A3">
      <w:pPr>
        <w:spacing w:line="240" w:lineRule="auto"/>
        <w:rPr>
          <w:rFonts w:ascii="Calibri" w:eastAsia="Times New Roman" w:hAnsi="Calibri" w:cs="Arial"/>
          <w:bCs/>
          <w:color w:val="000000"/>
        </w:rPr>
      </w:pPr>
      <w:r>
        <w:rPr>
          <w:rFonts w:cs="Calibri"/>
          <w:bCs/>
        </w:rPr>
        <w:br/>
      </w:r>
    </w:p>
    <w:p w:rsidR="00A641A3" w:rsidRPr="00A641A3" w:rsidRDefault="00A641A3" w:rsidP="00A641A3">
      <w:pPr>
        <w:spacing w:line="240" w:lineRule="auto"/>
        <w:rPr>
          <w:rFonts w:ascii="Calibri" w:eastAsia="Times New Roman" w:hAnsi="Calibri" w:cs="Arial"/>
          <w:bCs/>
          <w:color w:val="000000"/>
        </w:rPr>
      </w:pPr>
    </w:p>
    <w:p w:rsidR="00A641A3" w:rsidRPr="002F75E3" w:rsidRDefault="00A641A3" w:rsidP="00A641A3">
      <w:pPr>
        <w:spacing w:after="0" w:line="240" w:lineRule="auto"/>
      </w:pPr>
    </w:p>
    <w:p w:rsidR="00A641A3" w:rsidRPr="00D1412E" w:rsidRDefault="00A641A3" w:rsidP="00A641A3">
      <w:pPr>
        <w:spacing w:after="0" w:line="240" w:lineRule="auto"/>
      </w:pPr>
    </w:p>
    <w:p w:rsidR="002F75E3" w:rsidRPr="002F75E3" w:rsidRDefault="002F75E3" w:rsidP="004236C5">
      <w:pPr>
        <w:spacing w:after="0" w:line="240" w:lineRule="auto"/>
      </w:pPr>
    </w:p>
    <w:p w:rsidR="00D1412E" w:rsidRPr="00D1412E" w:rsidRDefault="00D1412E" w:rsidP="004236C5">
      <w:pPr>
        <w:spacing w:after="0" w:line="240" w:lineRule="auto"/>
      </w:pPr>
    </w:p>
    <w:p w:rsidR="00A966D7" w:rsidRDefault="00A966D7" w:rsidP="00A966D7">
      <w:pPr>
        <w:spacing w:after="0" w:line="240" w:lineRule="auto"/>
        <w:rPr>
          <w:b/>
        </w:rPr>
      </w:pPr>
    </w:p>
    <w:sectPr w:rsidR="00A966D7" w:rsidSect="001710D5">
      <w:pgSz w:w="11906" w:h="16838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BD" w:rsidRDefault="003105BD" w:rsidP="001C582A">
      <w:pPr>
        <w:spacing w:after="0" w:line="240" w:lineRule="auto"/>
      </w:pPr>
      <w:r>
        <w:separator/>
      </w:r>
    </w:p>
  </w:endnote>
  <w:endnote w:type="continuationSeparator" w:id="0">
    <w:p w:rsidR="003105BD" w:rsidRDefault="003105BD" w:rsidP="001C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BD" w:rsidRDefault="003105BD" w:rsidP="001C582A">
      <w:pPr>
        <w:spacing w:after="0" w:line="240" w:lineRule="auto"/>
      </w:pPr>
      <w:r>
        <w:separator/>
      </w:r>
    </w:p>
  </w:footnote>
  <w:footnote w:type="continuationSeparator" w:id="0">
    <w:p w:rsidR="003105BD" w:rsidRDefault="003105BD" w:rsidP="001C5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3258"/>
    <w:rsid w:val="00001048"/>
    <w:rsid w:val="00005248"/>
    <w:rsid w:val="00006E00"/>
    <w:rsid w:val="0000792B"/>
    <w:rsid w:val="00013644"/>
    <w:rsid w:val="0001369E"/>
    <w:rsid w:val="00022296"/>
    <w:rsid w:val="000229F0"/>
    <w:rsid w:val="00023BB7"/>
    <w:rsid w:val="000255F4"/>
    <w:rsid w:val="00025D89"/>
    <w:rsid w:val="000260A1"/>
    <w:rsid w:val="00026784"/>
    <w:rsid w:val="000319BD"/>
    <w:rsid w:val="00042493"/>
    <w:rsid w:val="00044327"/>
    <w:rsid w:val="00046AE4"/>
    <w:rsid w:val="000470FC"/>
    <w:rsid w:val="00051852"/>
    <w:rsid w:val="00051A4B"/>
    <w:rsid w:val="00053F98"/>
    <w:rsid w:val="00054196"/>
    <w:rsid w:val="00062209"/>
    <w:rsid w:val="000706DE"/>
    <w:rsid w:val="00071086"/>
    <w:rsid w:val="00074622"/>
    <w:rsid w:val="00074A8E"/>
    <w:rsid w:val="00074BA3"/>
    <w:rsid w:val="000750CA"/>
    <w:rsid w:val="0007517E"/>
    <w:rsid w:val="0008205C"/>
    <w:rsid w:val="000972E5"/>
    <w:rsid w:val="00097B7C"/>
    <w:rsid w:val="000A21F5"/>
    <w:rsid w:val="000A6450"/>
    <w:rsid w:val="000B0C35"/>
    <w:rsid w:val="000B3E46"/>
    <w:rsid w:val="000B667D"/>
    <w:rsid w:val="000C1C36"/>
    <w:rsid w:val="000C3347"/>
    <w:rsid w:val="000C7550"/>
    <w:rsid w:val="000D26DC"/>
    <w:rsid w:val="000D3705"/>
    <w:rsid w:val="000D7B68"/>
    <w:rsid w:val="000E25B0"/>
    <w:rsid w:val="000F1A4B"/>
    <w:rsid w:val="000F3D3E"/>
    <w:rsid w:val="0010293D"/>
    <w:rsid w:val="00107BC9"/>
    <w:rsid w:val="001102A2"/>
    <w:rsid w:val="00110650"/>
    <w:rsid w:val="0011305B"/>
    <w:rsid w:val="00124722"/>
    <w:rsid w:val="0015663D"/>
    <w:rsid w:val="0016397D"/>
    <w:rsid w:val="00163A2A"/>
    <w:rsid w:val="001658A2"/>
    <w:rsid w:val="001666F8"/>
    <w:rsid w:val="001710D5"/>
    <w:rsid w:val="001764E1"/>
    <w:rsid w:val="001767BC"/>
    <w:rsid w:val="00177B53"/>
    <w:rsid w:val="00177C6E"/>
    <w:rsid w:val="00180C5A"/>
    <w:rsid w:val="001848D2"/>
    <w:rsid w:val="00190AD3"/>
    <w:rsid w:val="00194784"/>
    <w:rsid w:val="00194E47"/>
    <w:rsid w:val="00196D05"/>
    <w:rsid w:val="00197238"/>
    <w:rsid w:val="001A0B45"/>
    <w:rsid w:val="001A496D"/>
    <w:rsid w:val="001A529C"/>
    <w:rsid w:val="001B0F94"/>
    <w:rsid w:val="001B1E45"/>
    <w:rsid w:val="001B7181"/>
    <w:rsid w:val="001C003B"/>
    <w:rsid w:val="001C582A"/>
    <w:rsid w:val="001C7041"/>
    <w:rsid w:val="001D2BBA"/>
    <w:rsid w:val="001D5872"/>
    <w:rsid w:val="001D6B14"/>
    <w:rsid w:val="001E151C"/>
    <w:rsid w:val="001F6D0E"/>
    <w:rsid w:val="00201BE0"/>
    <w:rsid w:val="0021039E"/>
    <w:rsid w:val="002140C0"/>
    <w:rsid w:val="002167EB"/>
    <w:rsid w:val="0022110C"/>
    <w:rsid w:val="00223263"/>
    <w:rsid w:val="002271E5"/>
    <w:rsid w:val="00231E47"/>
    <w:rsid w:val="00234D1E"/>
    <w:rsid w:val="00241CD1"/>
    <w:rsid w:val="002453A5"/>
    <w:rsid w:val="00250003"/>
    <w:rsid w:val="002528C1"/>
    <w:rsid w:val="0026046F"/>
    <w:rsid w:val="00261F3A"/>
    <w:rsid w:val="00262E69"/>
    <w:rsid w:val="002710B5"/>
    <w:rsid w:val="002771B0"/>
    <w:rsid w:val="00286769"/>
    <w:rsid w:val="002909AA"/>
    <w:rsid w:val="002918C7"/>
    <w:rsid w:val="002A26E2"/>
    <w:rsid w:val="002A5E85"/>
    <w:rsid w:val="002A7A72"/>
    <w:rsid w:val="002B4241"/>
    <w:rsid w:val="002B7224"/>
    <w:rsid w:val="002C2B8C"/>
    <w:rsid w:val="002C3487"/>
    <w:rsid w:val="002C581F"/>
    <w:rsid w:val="002D0DA1"/>
    <w:rsid w:val="002E3F27"/>
    <w:rsid w:val="002E5FA8"/>
    <w:rsid w:val="002F0C65"/>
    <w:rsid w:val="002F0F06"/>
    <w:rsid w:val="002F0F84"/>
    <w:rsid w:val="002F5A5D"/>
    <w:rsid w:val="002F6FEA"/>
    <w:rsid w:val="002F75E3"/>
    <w:rsid w:val="0030734B"/>
    <w:rsid w:val="003105BD"/>
    <w:rsid w:val="003255E7"/>
    <w:rsid w:val="003275C8"/>
    <w:rsid w:val="003306B4"/>
    <w:rsid w:val="00330FBC"/>
    <w:rsid w:val="00331787"/>
    <w:rsid w:val="00331E19"/>
    <w:rsid w:val="003406C9"/>
    <w:rsid w:val="00354B63"/>
    <w:rsid w:val="003568CF"/>
    <w:rsid w:val="00356A73"/>
    <w:rsid w:val="00366FCE"/>
    <w:rsid w:val="003671AF"/>
    <w:rsid w:val="00367927"/>
    <w:rsid w:val="00372DAE"/>
    <w:rsid w:val="0038282B"/>
    <w:rsid w:val="003834F4"/>
    <w:rsid w:val="00386924"/>
    <w:rsid w:val="00387AC6"/>
    <w:rsid w:val="00397A71"/>
    <w:rsid w:val="003B339E"/>
    <w:rsid w:val="003B6948"/>
    <w:rsid w:val="003E3EE6"/>
    <w:rsid w:val="003E6724"/>
    <w:rsid w:val="003E7F7A"/>
    <w:rsid w:val="003F5556"/>
    <w:rsid w:val="00404861"/>
    <w:rsid w:val="00411A2F"/>
    <w:rsid w:val="00416C55"/>
    <w:rsid w:val="004236C5"/>
    <w:rsid w:val="00424CF8"/>
    <w:rsid w:val="004302E2"/>
    <w:rsid w:val="0043200A"/>
    <w:rsid w:val="00434FC4"/>
    <w:rsid w:val="00440604"/>
    <w:rsid w:val="004477DC"/>
    <w:rsid w:val="00470CCD"/>
    <w:rsid w:val="00475030"/>
    <w:rsid w:val="0047554D"/>
    <w:rsid w:val="004757F7"/>
    <w:rsid w:val="00481C76"/>
    <w:rsid w:val="00483FC1"/>
    <w:rsid w:val="0048508B"/>
    <w:rsid w:val="00487337"/>
    <w:rsid w:val="00491C0B"/>
    <w:rsid w:val="004A450F"/>
    <w:rsid w:val="004B0ACD"/>
    <w:rsid w:val="004C034B"/>
    <w:rsid w:val="004C7631"/>
    <w:rsid w:val="004C7715"/>
    <w:rsid w:val="004D0AE8"/>
    <w:rsid w:val="004D4809"/>
    <w:rsid w:val="004E429B"/>
    <w:rsid w:val="004E4D02"/>
    <w:rsid w:val="004F32CC"/>
    <w:rsid w:val="00504EA8"/>
    <w:rsid w:val="005052B6"/>
    <w:rsid w:val="005053B9"/>
    <w:rsid w:val="005140A3"/>
    <w:rsid w:val="00523105"/>
    <w:rsid w:val="005244AB"/>
    <w:rsid w:val="005262A3"/>
    <w:rsid w:val="005316D4"/>
    <w:rsid w:val="005318D6"/>
    <w:rsid w:val="00533AD8"/>
    <w:rsid w:val="00534659"/>
    <w:rsid w:val="005355D2"/>
    <w:rsid w:val="00536ECD"/>
    <w:rsid w:val="005413D2"/>
    <w:rsid w:val="0054417C"/>
    <w:rsid w:val="005445AC"/>
    <w:rsid w:val="005554EE"/>
    <w:rsid w:val="00564E5C"/>
    <w:rsid w:val="00566908"/>
    <w:rsid w:val="00570499"/>
    <w:rsid w:val="00573E5A"/>
    <w:rsid w:val="005830C3"/>
    <w:rsid w:val="00584764"/>
    <w:rsid w:val="005847AC"/>
    <w:rsid w:val="00591566"/>
    <w:rsid w:val="0059411B"/>
    <w:rsid w:val="00594725"/>
    <w:rsid w:val="0059497C"/>
    <w:rsid w:val="005B2A02"/>
    <w:rsid w:val="005B4086"/>
    <w:rsid w:val="005B5C20"/>
    <w:rsid w:val="005C3469"/>
    <w:rsid w:val="005C3EFE"/>
    <w:rsid w:val="005C43F7"/>
    <w:rsid w:val="005C654A"/>
    <w:rsid w:val="005C687F"/>
    <w:rsid w:val="005D383F"/>
    <w:rsid w:val="005E1E68"/>
    <w:rsid w:val="005E24E4"/>
    <w:rsid w:val="005E36FE"/>
    <w:rsid w:val="005E6465"/>
    <w:rsid w:val="005E7768"/>
    <w:rsid w:val="005F1C49"/>
    <w:rsid w:val="00613BFD"/>
    <w:rsid w:val="0061739A"/>
    <w:rsid w:val="00617FD4"/>
    <w:rsid w:val="00621EEC"/>
    <w:rsid w:val="006317A4"/>
    <w:rsid w:val="006324D2"/>
    <w:rsid w:val="00634A32"/>
    <w:rsid w:val="00636D18"/>
    <w:rsid w:val="00637028"/>
    <w:rsid w:val="0064294C"/>
    <w:rsid w:val="00650330"/>
    <w:rsid w:val="00651C8D"/>
    <w:rsid w:val="0066622E"/>
    <w:rsid w:val="0067325C"/>
    <w:rsid w:val="00674DF8"/>
    <w:rsid w:val="00680BCE"/>
    <w:rsid w:val="006843B0"/>
    <w:rsid w:val="006858FD"/>
    <w:rsid w:val="0068679F"/>
    <w:rsid w:val="0068685B"/>
    <w:rsid w:val="00686F00"/>
    <w:rsid w:val="00697ABE"/>
    <w:rsid w:val="006A2EAD"/>
    <w:rsid w:val="006A6689"/>
    <w:rsid w:val="006B018F"/>
    <w:rsid w:val="006B4D12"/>
    <w:rsid w:val="006B5C79"/>
    <w:rsid w:val="006B6505"/>
    <w:rsid w:val="006B7E21"/>
    <w:rsid w:val="006C00F5"/>
    <w:rsid w:val="006C7757"/>
    <w:rsid w:val="006D6828"/>
    <w:rsid w:val="006E08BD"/>
    <w:rsid w:val="006E5788"/>
    <w:rsid w:val="006F6546"/>
    <w:rsid w:val="006F76C6"/>
    <w:rsid w:val="006F7A1D"/>
    <w:rsid w:val="00701CEC"/>
    <w:rsid w:val="00703D26"/>
    <w:rsid w:val="007068A3"/>
    <w:rsid w:val="00710111"/>
    <w:rsid w:val="00710C19"/>
    <w:rsid w:val="0071160A"/>
    <w:rsid w:val="0071488C"/>
    <w:rsid w:val="007165FA"/>
    <w:rsid w:val="00716627"/>
    <w:rsid w:val="007173BA"/>
    <w:rsid w:val="007222B1"/>
    <w:rsid w:val="00727438"/>
    <w:rsid w:val="00727EA5"/>
    <w:rsid w:val="007306B8"/>
    <w:rsid w:val="00733258"/>
    <w:rsid w:val="007358E4"/>
    <w:rsid w:val="007432DC"/>
    <w:rsid w:val="00743F8A"/>
    <w:rsid w:val="00755E3B"/>
    <w:rsid w:val="0075776D"/>
    <w:rsid w:val="00774DDD"/>
    <w:rsid w:val="00775B24"/>
    <w:rsid w:val="0077688F"/>
    <w:rsid w:val="00785AA2"/>
    <w:rsid w:val="00785D4E"/>
    <w:rsid w:val="00790B14"/>
    <w:rsid w:val="007911A4"/>
    <w:rsid w:val="00795286"/>
    <w:rsid w:val="00795552"/>
    <w:rsid w:val="007B185F"/>
    <w:rsid w:val="007B272F"/>
    <w:rsid w:val="007B3F97"/>
    <w:rsid w:val="007B7579"/>
    <w:rsid w:val="007B7F47"/>
    <w:rsid w:val="007C0C66"/>
    <w:rsid w:val="007C191A"/>
    <w:rsid w:val="007C3C8E"/>
    <w:rsid w:val="007C698B"/>
    <w:rsid w:val="007C7AE6"/>
    <w:rsid w:val="007D372F"/>
    <w:rsid w:val="007D3B3D"/>
    <w:rsid w:val="007D5278"/>
    <w:rsid w:val="007D6F77"/>
    <w:rsid w:val="007F211E"/>
    <w:rsid w:val="00801E0F"/>
    <w:rsid w:val="00802003"/>
    <w:rsid w:val="00805AE5"/>
    <w:rsid w:val="00807D48"/>
    <w:rsid w:val="00814696"/>
    <w:rsid w:val="00814B29"/>
    <w:rsid w:val="0082427A"/>
    <w:rsid w:val="008259BB"/>
    <w:rsid w:val="008372AF"/>
    <w:rsid w:val="00842713"/>
    <w:rsid w:val="00842780"/>
    <w:rsid w:val="00845FF5"/>
    <w:rsid w:val="008524B8"/>
    <w:rsid w:val="00861C77"/>
    <w:rsid w:val="00862799"/>
    <w:rsid w:val="008634C2"/>
    <w:rsid w:val="00882660"/>
    <w:rsid w:val="00883AE1"/>
    <w:rsid w:val="00885FA3"/>
    <w:rsid w:val="00892E0E"/>
    <w:rsid w:val="00896DE1"/>
    <w:rsid w:val="0089726A"/>
    <w:rsid w:val="00897D64"/>
    <w:rsid w:val="008A290C"/>
    <w:rsid w:val="008A68AE"/>
    <w:rsid w:val="008A7972"/>
    <w:rsid w:val="008B062F"/>
    <w:rsid w:val="008B13A6"/>
    <w:rsid w:val="008C0536"/>
    <w:rsid w:val="008C45C8"/>
    <w:rsid w:val="008D1A65"/>
    <w:rsid w:val="008D2927"/>
    <w:rsid w:val="008D347F"/>
    <w:rsid w:val="008D504C"/>
    <w:rsid w:val="008D6E1D"/>
    <w:rsid w:val="008E6F97"/>
    <w:rsid w:val="008E781F"/>
    <w:rsid w:val="008E7837"/>
    <w:rsid w:val="008F36DE"/>
    <w:rsid w:val="00900A23"/>
    <w:rsid w:val="00907A7F"/>
    <w:rsid w:val="00915554"/>
    <w:rsid w:val="00916D6B"/>
    <w:rsid w:val="0092051E"/>
    <w:rsid w:val="00926D57"/>
    <w:rsid w:val="009409D5"/>
    <w:rsid w:val="00943640"/>
    <w:rsid w:val="00945A4D"/>
    <w:rsid w:val="0094731F"/>
    <w:rsid w:val="00952353"/>
    <w:rsid w:val="00954E9D"/>
    <w:rsid w:val="0095547B"/>
    <w:rsid w:val="00963C61"/>
    <w:rsid w:val="00964E62"/>
    <w:rsid w:val="00966ACC"/>
    <w:rsid w:val="009912FB"/>
    <w:rsid w:val="0099166C"/>
    <w:rsid w:val="00993FBB"/>
    <w:rsid w:val="009A31B0"/>
    <w:rsid w:val="009B4E2E"/>
    <w:rsid w:val="009B534E"/>
    <w:rsid w:val="009B6075"/>
    <w:rsid w:val="009C0A08"/>
    <w:rsid w:val="009C6D0B"/>
    <w:rsid w:val="009D27D6"/>
    <w:rsid w:val="009D4BC5"/>
    <w:rsid w:val="009D6CD5"/>
    <w:rsid w:val="009E1D10"/>
    <w:rsid w:val="009F0CE4"/>
    <w:rsid w:val="009F4EA7"/>
    <w:rsid w:val="009F7DE5"/>
    <w:rsid w:val="00A02B84"/>
    <w:rsid w:val="00A05587"/>
    <w:rsid w:val="00A05711"/>
    <w:rsid w:val="00A05DB9"/>
    <w:rsid w:val="00A06014"/>
    <w:rsid w:val="00A07679"/>
    <w:rsid w:val="00A078C6"/>
    <w:rsid w:val="00A10F79"/>
    <w:rsid w:val="00A1415D"/>
    <w:rsid w:val="00A1472B"/>
    <w:rsid w:val="00A15E01"/>
    <w:rsid w:val="00A217D0"/>
    <w:rsid w:val="00A2217E"/>
    <w:rsid w:val="00A248B8"/>
    <w:rsid w:val="00A2773D"/>
    <w:rsid w:val="00A32AD5"/>
    <w:rsid w:val="00A35F0B"/>
    <w:rsid w:val="00A35F1B"/>
    <w:rsid w:val="00A37C69"/>
    <w:rsid w:val="00A43988"/>
    <w:rsid w:val="00A46BEB"/>
    <w:rsid w:val="00A5118B"/>
    <w:rsid w:val="00A57728"/>
    <w:rsid w:val="00A578BE"/>
    <w:rsid w:val="00A641A3"/>
    <w:rsid w:val="00A66B45"/>
    <w:rsid w:val="00A723D2"/>
    <w:rsid w:val="00A730AC"/>
    <w:rsid w:val="00A73640"/>
    <w:rsid w:val="00A75BF5"/>
    <w:rsid w:val="00A77A2D"/>
    <w:rsid w:val="00A8020E"/>
    <w:rsid w:val="00A825B1"/>
    <w:rsid w:val="00A83F51"/>
    <w:rsid w:val="00A9205D"/>
    <w:rsid w:val="00A9583C"/>
    <w:rsid w:val="00A966D7"/>
    <w:rsid w:val="00AA17A4"/>
    <w:rsid w:val="00AA48C2"/>
    <w:rsid w:val="00AA4FCA"/>
    <w:rsid w:val="00AB642B"/>
    <w:rsid w:val="00AB7A2B"/>
    <w:rsid w:val="00AC55A8"/>
    <w:rsid w:val="00AC6A02"/>
    <w:rsid w:val="00AC7A90"/>
    <w:rsid w:val="00AE6970"/>
    <w:rsid w:val="00AF2761"/>
    <w:rsid w:val="00AF5ECB"/>
    <w:rsid w:val="00B00340"/>
    <w:rsid w:val="00B015CE"/>
    <w:rsid w:val="00B10310"/>
    <w:rsid w:val="00B1632C"/>
    <w:rsid w:val="00B2133F"/>
    <w:rsid w:val="00B27080"/>
    <w:rsid w:val="00B300FB"/>
    <w:rsid w:val="00B35BCC"/>
    <w:rsid w:val="00B36A42"/>
    <w:rsid w:val="00B51694"/>
    <w:rsid w:val="00B727FC"/>
    <w:rsid w:val="00B7302F"/>
    <w:rsid w:val="00B74AD3"/>
    <w:rsid w:val="00B7504B"/>
    <w:rsid w:val="00B7773E"/>
    <w:rsid w:val="00B81ACD"/>
    <w:rsid w:val="00B84099"/>
    <w:rsid w:val="00B84E2B"/>
    <w:rsid w:val="00B87843"/>
    <w:rsid w:val="00B91E40"/>
    <w:rsid w:val="00B97181"/>
    <w:rsid w:val="00BA7049"/>
    <w:rsid w:val="00BC17F3"/>
    <w:rsid w:val="00BC2A7C"/>
    <w:rsid w:val="00BD03D3"/>
    <w:rsid w:val="00BD7027"/>
    <w:rsid w:val="00BD79A5"/>
    <w:rsid w:val="00BE0121"/>
    <w:rsid w:val="00BE31E4"/>
    <w:rsid w:val="00BF3D5B"/>
    <w:rsid w:val="00BF41FC"/>
    <w:rsid w:val="00BF6B92"/>
    <w:rsid w:val="00C04733"/>
    <w:rsid w:val="00C1020A"/>
    <w:rsid w:val="00C11F02"/>
    <w:rsid w:val="00C1751E"/>
    <w:rsid w:val="00C21C07"/>
    <w:rsid w:val="00C23024"/>
    <w:rsid w:val="00C2392C"/>
    <w:rsid w:val="00C32EA2"/>
    <w:rsid w:val="00C347C8"/>
    <w:rsid w:val="00C348DF"/>
    <w:rsid w:val="00C506AD"/>
    <w:rsid w:val="00C52C53"/>
    <w:rsid w:val="00C546A8"/>
    <w:rsid w:val="00C54B9E"/>
    <w:rsid w:val="00C61B49"/>
    <w:rsid w:val="00C61B8D"/>
    <w:rsid w:val="00C62FB7"/>
    <w:rsid w:val="00C6396C"/>
    <w:rsid w:val="00C65BCB"/>
    <w:rsid w:val="00C77B63"/>
    <w:rsid w:val="00C800B3"/>
    <w:rsid w:val="00C820AF"/>
    <w:rsid w:val="00C87EE5"/>
    <w:rsid w:val="00C932FE"/>
    <w:rsid w:val="00C96DBE"/>
    <w:rsid w:val="00CA123D"/>
    <w:rsid w:val="00CA31BC"/>
    <w:rsid w:val="00CA59CE"/>
    <w:rsid w:val="00CA6C93"/>
    <w:rsid w:val="00CA7AE6"/>
    <w:rsid w:val="00CC07B4"/>
    <w:rsid w:val="00CC23CD"/>
    <w:rsid w:val="00CC5337"/>
    <w:rsid w:val="00CD1F5E"/>
    <w:rsid w:val="00CD288C"/>
    <w:rsid w:val="00CD32C1"/>
    <w:rsid w:val="00CD5565"/>
    <w:rsid w:val="00CD5E49"/>
    <w:rsid w:val="00CD62FF"/>
    <w:rsid w:val="00CE0016"/>
    <w:rsid w:val="00CE1D4B"/>
    <w:rsid w:val="00CE6161"/>
    <w:rsid w:val="00CF14A2"/>
    <w:rsid w:val="00CF4BEF"/>
    <w:rsid w:val="00CF61B0"/>
    <w:rsid w:val="00CF6BCB"/>
    <w:rsid w:val="00D02FB3"/>
    <w:rsid w:val="00D067F6"/>
    <w:rsid w:val="00D1216A"/>
    <w:rsid w:val="00D1412E"/>
    <w:rsid w:val="00D1463C"/>
    <w:rsid w:val="00D166D8"/>
    <w:rsid w:val="00D1687E"/>
    <w:rsid w:val="00D2109C"/>
    <w:rsid w:val="00D2261A"/>
    <w:rsid w:val="00D327BE"/>
    <w:rsid w:val="00D32F13"/>
    <w:rsid w:val="00D34381"/>
    <w:rsid w:val="00D355E7"/>
    <w:rsid w:val="00D36CCA"/>
    <w:rsid w:val="00D40CE1"/>
    <w:rsid w:val="00D55FBD"/>
    <w:rsid w:val="00D639A5"/>
    <w:rsid w:val="00D66985"/>
    <w:rsid w:val="00D66B68"/>
    <w:rsid w:val="00D7218C"/>
    <w:rsid w:val="00D75AE7"/>
    <w:rsid w:val="00D811D9"/>
    <w:rsid w:val="00D83575"/>
    <w:rsid w:val="00D83A0F"/>
    <w:rsid w:val="00D84744"/>
    <w:rsid w:val="00D87142"/>
    <w:rsid w:val="00D9305B"/>
    <w:rsid w:val="00D949E4"/>
    <w:rsid w:val="00DA3418"/>
    <w:rsid w:val="00DA5421"/>
    <w:rsid w:val="00DB1002"/>
    <w:rsid w:val="00DB4E3E"/>
    <w:rsid w:val="00DB7531"/>
    <w:rsid w:val="00DB7DED"/>
    <w:rsid w:val="00DC55DA"/>
    <w:rsid w:val="00DC7530"/>
    <w:rsid w:val="00DD0464"/>
    <w:rsid w:val="00DD774E"/>
    <w:rsid w:val="00DE3D0C"/>
    <w:rsid w:val="00DF4016"/>
    <w:rsid w:val="00DF43CB"/>
    <w:rsid w:val="00E015E2"/>
    <w:rsid w:val="00E02758"/>
    <w:rsid w:val="00E027BD"/>
    <w:rsid w:val="00E039AE"/>
    <w:rsid w:val="00E04A78"/>
    <w:rsid w:val="00E1420F"/>
    <w:rsid w:val="00E16118"/>
    <w:rsid w:val="00E16238"/>
    <w:rsid w:val="00E16D8C"/>
    <w:rsid w:val="00E17CC9"/>
    <w:rsid w:val="00E21281"/>
    <w:rsid w:val="00E24E2E"/>
    <w:rsid w:val="00E30918"/>
    <w:rsid w:val="00E40617"/>
    <w:rsid w:val="00E45890"/>
    <w:rsid w:val="00E502F0"/>
    <w:rsid w:val="00E532D5"/>
    <w:rsid w:val="00E612C3"/>
    <w:rsid w:val="00E615FC"/>
    <w:rsid w:val="00E61EAC"/>
    <w:rsid w:val="00E6469F"/>
    <w:rsid w:val="00E65ED0"/>
    <w:rsid w:val="00E70A71"/>
    <w:rsid w:val="00E70CAA"/>
    <w:rsid w:val="00E71355"/>
    <w:rsid w:val="00E7223C"/>
    <w:rsid w:val="00E83D6B"/>
    <w:rsid w:val="00E87860"/>
    <w:rsid w:val="00E91895"/>
    <w:rsid w:val="00E93265"/>
    <w:rsid w:val="00E94F66"/>
    <w:rsid w:val="00EA0610"/>
    <w:rsid w:val="00EA1E95"/>
    <w:rsid w:val="00EB441F"/>
    <w:rsid w:val="00EB55ED"/>
    <w:rsid w:val="00EC6DD6"/>
    <w:rsid w:val="00ED1A46"/>
    <w:rsid w:val="00ED6391"/>
    <w:rsid w:val="00ED64A4"/>
    <w:rsid w:val="00EE1DE0"/>
    <w:rsid w:val="00EE1E47"/>
    <w:rsid w:val="00EE4376"/>
    <w:rsid w:val="00EE65A5"/>
    <w:rsid w:val="00EE6C02"/>
    <w:rsid w:val="00EF0A17"/>
    <w:rsid w:val="00EF29B8"/>
    <w:rsid w:val="00EF3ADB"/>
    <w:rsid w:val="00F048DC"/>
    <w:rsid w:val="00F074B3"/>
    <w:rsid w:val="00F230D7"/>
    <w:rsid w:val="00F23E5B"/>
    <w:rsid w:val="00F23F56"/>
    <w:rsid w:val="00F2587F"/>
    <w:rsid w:val="00F2785C"/>
    <w:rsid w:val="00F30507"/>
    <w:rsid w:val="00F30C32"/>
    <w:rsid w:val="00F35BB6"/>
    <w:rsid w:val="00F44666"/>
    <w:rsid w:val="00F46014"/>
    <w:rsid w:val="00F46A2F"/>
    <w:rsid w:val="00F46EA3"/>
    <w:rsid w:val="00F46F6D"/>
    <w:rsid w:val="00F51977"/>
    <w:rsid w:val="00F5442A"/>
    <w:rsid w:val="00F57B6F"/>
    <w:rsid w:val="00F609A9"/>
    <w:rsid w:val="00F627D1"/>
    <w:rsid w:val="00F64074"/>
    <w:rsid w:val="00F64F1F"/>
    <w:rsid w:val="00F82D47"/>
    <w:rsid w:val="00F86C00"/>
    <w:rsid w:val="00F874CC"/>
    <w:rsid w:val="00F91788"/>
    <w:rsid w:val="00FA09DE"/>
    <w:rsid w:val="00FA15FE"/>
    <w:rsid w:val="00FA409E"/>
    <w:rsid w:val="00FB20C8"/>
    <w:rsid w:val="00FB6B19"/>
    <w:rsid w:val="00FC5D64"/>
    <w:rsid w:val="00FC60BE"/>
    <w:rsid w:val="00FC6951"/>
    <w:rsid w:val="00FC73D2"/>
    <w:rsid w:val="00FC7CC4"/>
    <w:rsid w:val="00FD4578"/>
    <w:rsid w:val="00FD5365"/>
    <w:rsid w:val="00FD70A0"/>
    <w:rsid w:val="00FE1E08"/>
    <w:rsid w:val="00FE47BE"/>
    <w:rsid w:val="00FE58E7"/>
    <w:rsid w:val="00FE6A37"/>
    <w:rsid w:val="00FE6FA1"/>
    <w:rsid w:val="00FF0E5B"/>
    <w:rsid w:val="00FF4D4E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85C"/>
  </w:style>
  <w:style w:type="paragraph" w:styleId="Nadpis1">
    <w:name w:val="heading 1"/>
    <w:basedOn w:val="Normln"/>
    <w:next w:val="Normln"/>
    <w:link w:val="Nadpis1Char"/>
    <w:qFormat/>
    <w:rsid w:val="00366F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66F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366FC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25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6F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66F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66FC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66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366FC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66F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66F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9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C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582A"/>
  </w:style>
  <w:style w:type="paragraph" w:styleId="Zpat">
    <w:name w:val="footer"/>
    <w:basedOn w:val="Normln"/>
    <w:link w:val="ZpatChar"/>
    <w:uiPriority w:val="99"/>
    <w:semiHidden/>
    <w:unhideWhenUsed/>
    <w:rsid w:val="001C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582A"/>
  </w:style>
  <w:style w:type="paragraph" w:customStyle="1" w:styleId="NormlnIMP">
    <w:name w:val="Normální_IMP"/>
    <w:basedOn w:val="Normln"/>
    <w:rsid w:val="00A35F0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577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776D"/>
    <w:rPr>
      <w:rFonts w:ascii="Consolas" w:hAnsi="Consolas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5413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66F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66F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366FC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25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6F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66F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66FC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66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366FC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66F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66F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9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C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582A"/>
  </w:style>
  <w:style w:type="paragraph" w:styleId="Zpat">
    <w:name w:val="footer"/>
    <w:basedOn w:val="Normln"/>
    <w:link w:val="ZpatChar"/>
    <w:uiPriority w:val="99"/>
    <w:semiHidden/>
    <w:unhideWhenUsed/>
    <w:rsid w:val="001C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582A"/>
  </w:style>
  <w:style w:type="paragraph" w:customStyle="1" w:styleId="NormlnIMP">
    <w:name w:val="Normální_IMP"/>
    <w:basedOn w:val="Normln"/>
    <w:rsid w:val="00A35F0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577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776D"/>
    <w:rPr>
      <w:rFonts w:ascii="Consolas" w:hAnsi="Consolas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5413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462B-33B2-44AB-9AD2-133D114A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6</cp:revision>
  <cp:lastPrinted>2013-02-18T10:31:00Z</cp:lastPrinted>
  <dcterms:created xsi:type="dcterms:W3CDTF">2013-02-16T15:44:00Z</dcterms:created>
  <dcterms:modified xsi:type="dcterms:W3CDTF">2013-02-18T10:31:00Z</dcterms:modified>
</cp:coreProperties>
</file>